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03BF8" w14:textId="59650A4F" w:rsidR="007F569F" w:rsidRPr="007F569F" w:rsidRDefault="007F569F" w:rsidP="007F5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en-GB" w:eastAsia="de-DE"/>
          <w14:ligatures w14:val="none"/>
        </w:rPr>
      </w:pPr>
      <w:r w:rsidRPr="007F569F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en-GB" w:eastAsia="de-DE"/>
          <w14:ligatures w14:val="none"/>
        </w:rPr>
        <w:t xml:space="preserve">D4 </w:t>
      </w:r>
      <w:r w:rsidR="00A47E9E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en-GB" w:eastAsia="de-DE"/>
          <w14:ligatures w14:val="none"/>
        </w:rPr>
        <w:t>Abstract</w:t>
      </w:r>
    </w:p>
    <w:p w14:paraId="2DC6C562" w14:textId="2B140F30" w:rsidR="007F569F" w:rsidRPr="007F569F" w:rsidRDefault="007F569F" w:rsidP="007F5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val="en-GB" w:eastAsia="de-DE"/>
          <w14:ligatures w14:val="none"/>
        </w:rPr>
      </w:pPr>
      <w:r w:rsidRPr="007F569F">
        <w:rPr>
          <w:rFonts w:ascii="Times New Roman" w:eastAsia="Times New Roman" w:hAnsi="Times New Roman" w:cs="Times New Roman"/>
          <w:b/>
          <w:bCs/>
          <w:i/>
          <w:iCs/>
          <w:kern w:val="0"/>
          <w:lang w:val="en-GB" w:eastAsia="de-DE"/>
          <w14:ligatures w14:val="none"/>
        </w:rPr>
        <w:t>Word limit:</w:t>
      </w:r>
      <w:r w:rsidRPr="007F569F">
        <w:rPr>
          <w:rFonts w:ascii="Times New Roman" w:eastAsia="Times New Roman" w:hAnsi="Times New Roman" w:cs="Times New Roman"/>
          <w:i/>
          <w:iCs/>
          <w:kern w:val="0"/>
          <w:lang w:val="en-GB" w:eastAsia="de-DE"/>
          <w14:ligatures w14:val="none"/>
        </w:rPr>
        <w:t xml:space="preserve"> </w:t>
      </w:r>
      <w:r w:rsidR="003C4936">
        <w:rPr>
          <w:rFonts w:ascii="Times New Roman" w:eastAsia="Times New Roman" w:hAnsi="Times New Roman" w:cs="Times New Roman"/>
          <w:i/>
          <w:iCs/>
          <w:kern w:val="0"/>
          <w:lang w:val="en-GB" w:eastAsia="de-DE"/>
          <w14:ligatures w14:val="none"/>
        </w:rPr>
        <w:t xml:space="preserve">2500 </w:t>
      </w:r>
      <w:r w:rsidR="003C4936" w:rsidRPr="003C4936">
        <w:rPr>
          <w:rFonts w:ascii="Times New Roman" w:eastAsia="Times New Roman" w:hAnsi="Times New Roman" w:cs="Times New Roman"/>
          <w:i/>
          <w:iCs/>
          <w:kern w:val="0"/>
          <w:u w:val="single"/>
          <w:lang w:val="en-GB" w:eastAsia="de-DE"/>
          <w14:ligatures w14:val="none"/>
        </w:rPr>
        <w:t>characters</w:t>
      </w:r>
      <w:r w:rsidRPr="007F569F">
        <w:rPr>
          <w:rFonts w:ascii="Times New Roman" w:eastAsia="Times New Roman" w:hAnsi="Times New Roman" w:cs="Times New Roman"/>
          <w:i/>
          <w:iCs/>
          <w:kern w:val="0"/>
          <w:lang w:val="en-GB" w:eastAsia="de-DE"/>
          <w14:ligatures w14:val="none"/>
        </w:rPr>
        <w:br/>
      </w:r>
      <w:r w:rsidRPr="007F569F">
        <w:rPr>
          <w:rFonts w:ascii="Times New Roman" w:eastAsia="Times New Roman" w:hAnsi="Times New Roman" w:cs="Times New Roman"/>
          <w:b/>
          <w:bCs/>
          <w:i/>
          <w:iCs/>
          <w:kern w:val="0"/>
          <w:lang w:val="en-GB" w:eastAsia="de-DE"/>
          <w14:ligatures w14:val="none"/>
        </w:rPr>
        <w:t>Focus:</w:t>
      </w:r>
      <w:r w:rsidRPr="007F569F">
        <w:rPr>
          <w:rFonts w:ascii="Times New Roman" w:eastAsia="Times New Roman" w:hAnsi="Times New Roman" w:cs="Times New Roman"/>
          <w:i/>
          <w:iCs/>
          <w:kern w:val="0"/>
          <w:lang w:val="en-GB" w:eastAsia="de-DE"/>
          <w14:ligatures w14:val="none"/>
        </w:rPr>
        <w:t xml:space="preserve"> Implemented or failed projects only (not planned concepts)</w:t>
      </w:r>
      <w:r w:rsidRPr="007F569F">
        <w:rPr>
          <w:rFonts w:ascii="Times New Roman" w:eastAsia="Times New Roman" w:hAnsi="Times New Roman" w:cs="Times New Roman"/>
          <w:i/>
          <w:iCs/>
          <w:kern w:val="0"/>
          <w:lang w:val="en-GB" w:eastAsia="de-DE"/>
          <w14:ligatures w14:val="none"/>
        </w:rPr>
        <w:br/>
      </w:r>
      <w:r w:rsidRPr="007F569F">
        <w:rPr>
          <w:rFonts w:ascii="Times New Roman" w:eastAsia="Times New Roman" w:hAnsi="Times New Roman" w:cs="Times New Roman"/>
          <w:b/>
          <w:bCs/>
          <w:i/>
          <w:iCs/>
          <w:kern w:val="0"/>
          <w:lang w:val="en-GB" w:eastAsia="de-DE"/>
          <w14:ligatures w14:val="none"/>
        </w:rPr>
        <w:t>Transparency regarding successes and failures is expected.</w:t>
      </w:r>
    </w:p>
    <w:p w14:paraId="7CA70063" w14:textId="77777777" w:rsidR="007F569F" w:rsidRPr="007F569F" w:rsidRDefault="007F569F" w:rsidP="007F5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n-GB" w:eastAsia="de-DE"/>
          <w14:ligatures w14:val="none"/>
        </w:rPr>
      </w:pPr>
    </w:p>
    <w:p w14:paraId="74BAADEE" w14:textId="48E46296" w:rsidR="007F569F" w:rsidRPr="007F569F" w:rsidRDefault="007F569F" w:rsidP="007F5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n-GB" w:eastAsia="de-DE"/>
          <w14:ligatures w14:val="none"/>
        </w:rPr>
      </w:pPr>
      <w:r w:rsidRPr="007F569F">
        <w:rPr>
          <w:rFonts w:ascii="Times New Roman" w:eastAsia="Times New Roman" w:hAnsi="Times New Roman" w:cs="Times New Roman"/>
          <w:b/>
          <w:bCs/>
          <w:kern w:val="0"/>
          <w:lang w:val="en-GB" w:eastAsia="de-DE"/>
          <w14:ligatures w14:val="none"/>
        </w:rPr>
        <w:t>Title</w:t>
      </w:r>
    </w:p>
    <w:p w14:paraId="3C60EE85" w14:textId="77777777" w:rsidR="007F569F" w:rsidRDefault="007F569F" w:rsidP="007F5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n-GB" w:eastAsia="de-DE"/>
          <w14:ligatures w14:val="none"/>
        </w:rPr>
      </w:pPr>
      <w:r w:rsidRPr="007F569F">
        <w:rPr>
          <w:rFonts w:ascii="Times New Roman" w:eastAsia="Times New Roman" w:hAnsi="Times New Roman" w:cs="Times New Roman"/>
          <w:b/>
          <w:bCs/>
          <w:kern w:val="0"/>
          <w:lang w:val="en-GB" w:eastAsia="de-DE"/>
          <w14:ligatures w14:val="none"/>
        </w:rPr>
        <w:t>Names and affiliations</w:t>
      </w:r>
    </w:p>
    <w:p w14:paraId="2DB75D7F" w14:textId="77777777" w:rsidR="00D3080A" w:rsidRPr="00D3080A" w:rsidRDefault="00D3080A" w:rsidP="00D3080A">
      <w:pPr>
        <w:spacing w:line="240" w:lineRule="auto"/>
        <w:rPr>
          <w:rFonts w:ascii="Aptos" w:eastAsia="Times New Roman" w:hAnsi="Aptos" w:cs="Times New Roman"/>
          <w:color w:val="212121"/>
          <w:kern w:val="0"/>
          <w:lang w:eastAsia="de-DE"/>
          <w14:ligatures w14:val="none"/>
        </w:rPr>
      </w:pPr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The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abstract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should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concisely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describe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a relevant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diagnostic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problem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within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the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local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healthcare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setting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and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the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objective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of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the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project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,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followed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by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a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clear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account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of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the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implemented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digital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or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AI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solution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,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including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its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setting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,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integration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into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existing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systems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, and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key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implementation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steps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,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if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applicable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. </w:t>
      </w:r>
    </w:p>
    <w:p w14:paraId="6E8AA20F" w14:textId="77777777" w:rsidR="00D3080A" w:rsidRPr="00D3080A" w:rsidRDefault="00D3080A" w:rsidP="00D3080A">
      <w:pPr>
        <w:spacing w:line="240" w:lineRule="auto"/>
        <w:rPr>
          <w:rFonts w:ascii="Aptos" w:eastAsia="Times New Roman" w:hAnsi="Aptos" w:cs="Times New Roman"/>
          <w:color w:val="212121"/>
          <w:kern w:val="0"/>
          <w:lang w:eastAsia="de-DE"/>
          <w14:ligatures w14:val="none"/>
        </w:rPr>
      </w:pP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It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should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address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governance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aspects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such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as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regulatory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considerations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,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data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protection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,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validation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, and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risk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management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, and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present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measurable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outcomes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where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available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—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covering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effects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on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metrics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like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turnaround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time,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diagnostic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accuracy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,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workflow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,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costs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,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or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user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acceptance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,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or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,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if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unsuccessful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,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the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reasons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why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. </w:t>
      </w:r>
    </w:p>
    <w:p w14:paraId="5777F9E1" w14:textId="77777777" w:rsidR="00D3080A" w:rsidRPr="00D3080A" w:rsidRDefault="00D3080A" w:rsidP="00D3080A">
      <w:pPr>
        <w:spacing w:line="240" w:lineRule="auto"/>
        <w:rPr>
          <w:rFonts w:ascii="Aptos" w:eastAsia="Times New Roman" w:hAnsi="Aptos" w:cs="Times New Roman"/>
          <w:color w:val="212121"/>
          <w:kern w:val="0"/>
          <w:lang w:eastAsia="de-DE"/>
          <w14:ligatures w14:val="none"/>
        </w:rPr>
      </w:pPr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The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abstract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should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conclude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with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practical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lessons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learned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,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including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success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factors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,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encountered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barriers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, and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actionable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recommendations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for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others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planning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</w:t>
      </w:r>
      <w:proofErr w:type="spellStart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>similar</w:t>
      </w:r>
      <w:proofErr w:type="spellEnd"/>
      <w:r w:rsidRPr="00D3080A">
        <w:rPr>
          <w:rFonts w:ascii="Aptos" w:eastAsia="Times New Roman" w:hAnsi="Aptos" w:cs="Times New Roman"/>
          <w:i/>
          <w:iCs/>
          <w:color w:val="000000"/>
          <w:kern w:val="0"/>
          <w:lang w:eastAsia="de-DE"/>
          <w14:ligatures w14:val="none"/>
        </w:rPr>
        <w:t xml:space="preserve"> initiatives.</w:t>
      </w:r>
    </w:p>
    <w:p w14:paraId="30BA2440" w14:textId="77777777" w:rsidR="00D3080A" w:rsidRPr="00D3080A" w:rsidRDefault="00D3080A" w:rsidP="00D3080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14:paraId="48C2FB10" w14:textId="5829F755" w:rsidR="00342CA6" w:rsidRPr="007F569F" w:rsidRDefault="00D3080A" w:rsidP="007F5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n-GB" w:eastAsia="de-DE"/>
          <w14:ligatures w14:val="none"/>
        </w:rPr>
      </w:pP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submission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, </w:t>
      </w:r>
      <w:proofErr w:type="spellStart"/>
      <w:r>
        <w:t>p</w:t>
      </w:r>
      <w:r w:rsidR="00342CA6">
        <w:t>lease</w:t>
      </w:r>
      <w:proofErr w:type="spellEnd"/>
      <w:r w:rsidR="00342CA6">
        <w:t xml:space="preserve"> </w:t>
      </w:r>
      <w:proofErr w:type="spellStart"/>
      <w:r w:rsidR="00342CA6">
        <w:t>select</w:t>
      </w:r>
      <w:proofErr w:type="spellEnd"/>
      <w:r w:rsidR="00342CA6">
        <w:t xml:space="preserve"> </w:t>
      </w:r>
      <w:r>
        <w:t xml:space="preserve">a </w:t>
      </w:r>
      <w:proofErr w:type="spellStart"/>
      <w:r>
        <w:t>catog</w:t>
      </w:r>
      <w:r w:rsidR="003C4936">
        <w:t>ory</w:t>
      </w:r>
      <w:proofErr w:type="spellEnd"/>
      <w:r w:rsidR="003C4936">
        <w:t xml:space="preserve"> </w:t>
      </w:r>
      <w:proofErr w:type="spellStart"/>
      <w:r w:rsidR="003C4936">
        <w:t>that</w:t>
      </w:r>
      <w:proofErr w:type="spellEnd"/>
      <w:r w:rsidR="003C4936">
        <w:t xml:space="preserve"> </w:t>
      </w:r>
      <w:proofErr w:type="spellStart"/>
      <w:r w:rsidR="003C4936">
        <w:t>applies</w:t>
      </w:r>
      <w:proofErr w:type="spellEnd"/>
      <w:r w:rsidR="003C4936">
        <w:t>:</w:t>
      </w:r>
    </w:p>
    <w:p w14:paraId="122B01BE" w14:textId="77777777" w:rsidR="00D3080A" w:rsidRDefault="00D3080A" w:rsidP="00D3080A">
      <w:pPr>
        <w:pStyle w:val="StandardWeb"/>
        <w:numPr>
          <w:ilvl w:val="0"/>
          <w:numId w:val="4"/>
        </w:numPr>
        <w:ind w:firstLine="0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Laboratory </w:t>
      </w:r>
      <w:proofErr w:type="spellStart"/>
      <w:r>
        <w:rPr>
          <w:rFonts w:ascii="Aptos" w:hAnsi="Aptos"/>
          <w:color w:val="000000"/>
        </w:rPr>
        <w:t>medicine</w:t>
      </w:r>
      <w:proofErr w:type="spellEnd"/>
      <w:r>
        <w:rPr>
          <w:rFonts w:ascii="Aptos" w:hAnsi="Aptos"/>
          <w:color w:val="000000"/>
        </w:rPr>
        <w:t xml:space="preserve"> (</w:t>
      </w:r>
      <w:proofErr w:type="spellStart"/>
      <w:r>
        <w:rPr>
          <w:rFonts w:ascii="Aptos" w:hAnsi="Aptos"/>
          <w:color w:val="000000"/>
        </w:rPr>
        <w:t>clinical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chemistry</w:t>
      </w:r>
      <w:proofErr w:type="spellEnd"/>
      <w:r>
        <w:rPr>
          <w:rFonts w:ascii="Aptos" w:hAnsi="Aptos"/>
          <w:color w:val="000000"/>
        </w:rPr>
        <w:t xml:space="preserve">, </w:t>
      </w:r>
      <w:proofErr w:type="spellStart"/>
      <w:r>
        <w:rPr>
          <w:rFonts w:ascii="Aptos" w:hAnsi="Aptos"/>
          <w:color w:val="000000"/>
        </w:rPr>
        <w:t>hematology</w:t>
      </w:r>
      <w:proofErr w:type="spellEnd"/>
      <w:r>
        <w:rPr>
          <w:rFonts w:ascii="Aptos" w:hAnsi="Aptos"/>
          <w:color w:val="000000"/>
        </w:rPr>
        <w:t xml:space="preserve">, </w:t>
      </w:r>
      <w:proofErr w:type="spellStart"/>
      <w:r>
        <w:rPr>
          <w:rFonts w:ascii="Aptos" w:hAnsi="Aptos"/>
          <w:color w:val="000000"/>
        </w:rPr>
        <w:t>automation</w:t>
      </w:r>
      <w:proofErr w:type="spellEnd"/>
      <w:r>
        <w:rPr>
          <w:rFonts w:ascii="Aptos" w:hAnsi="Aptos"/>
          <w:color w:val="000000"/>
        </w:rPr>
        <w:t>)</w:t>
      </w:r>
    </w:p>
    <w:p w14:paraId="16EE8A1A" w14:textId="77777777" w:rsidR="00D3080A" w:rsidRDefault="00D3080A" w:rsidP="00D3080A">
      <w:pPr>
        <w:pStyle w:val="StandardWeb"/>
        <w:numPr>
          <w:ilvl w:val="0"/>
          <w:numId w:val="4"/>
        </w:numPr>
        <w:ind w:firstLine="0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Microbiology &amp; </w:t>
      </w:r>
      <w:proofErr w:type="spellStart"/>
      <w:r>
        <w:rPr>
          <w:rFonts w:ascii="Aptos" w:hAnsi="Aptos"/>
          <w:color w:val="000000"/>
        </w:rPr>
        <w:t>infectious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disease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diagnostics</w:t>
      </w:r>
      <w:proofErr w:type="spellEnd"/>
    </w:p>
    <w:p w14:paraId="5834C423" w14:textId="77777777" w:rsidR="00D3080A" w:rsidRDefault="00D3080A" w:rsidP="00D3080A">
      <w:pPr>
        <w:pStyle w:val="StandardWeb"/>
        <w:numPr>
          <w:ilvl w:val="0"/>
          <w:numId w:val="4"/>
        </w:numPr>
        <w:ind w:firstLine="0"/>
        <w:rPr>
          <w:rFonts w:ascii="Aptos" w:hAnsi="Aptos"/>
          <w:color w:val="000000"/>
        </w:rPr>
      </w:pPr>
      <w:proofErr w:type="spellStart"/>
      <w:r>
        <w:rPr>
          <w:rFonts w:ascii="Aptos" w:hAnsi="Aptos"/>
          <w:color w:val="000000"/>
        </w:rPr>
        <w:t>Radiology</w:t>
      </w:r>
      <w:proofErr w:type="spellEnd"/>
      <w:r>
        <w:rPr>
          <w:rFonts w:ascii="Aptos" w:hAnsi="Aptos"/>
          <w:color w:val="000000"/>
        </w:rPr>
        <w:t xml:space="preserve"> &amp; </w:t>
      </w:r>
      <w:proofErr w:type="spellStart"/>
      <w:r>
        <w:rPr>
          <w:rFonts w:ascii="Aptos" w:hAnsi="Aptos"/>
          <w:color w:val="000000"/>
        </w:rPr>
        <w:t>medical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imaging</w:t>
      </w:r>
      <w:proofErr w:type="spellEnd"/>
    </w:p>
    <w:p w14:paraId="7B55517F" w14:textId="77777777" w:rsidR="00D3080A" w:rsidRDefault="00D3080A" w:rsidP="00D3080A">
      <w:pPr>
        <w:pStyle w:val="StandardWeb"/>
        <w:numPr>
          <w:ilvl w:val="0"/>
          <w:numId w:val="4"/>
        </w:numPr>
        <w:ind w:firstLine="0"/>
        <w:rPr>
          <w:rFonts w:ascii="Aptos" w:hAnsi="Aptos"/>
          <w:color w:val="000000"/>
        </w:rPr>
      </w:pPr>
      <w:proofErr w:type="spellStart"/>
      <w:r>
        <w:rPr>
          <w:rFonts w:ascii="Aptos" w:hAnsi="Aptos"/>
          <w:color w:val="000000"/>
        </w:rPr>
        <w:t>Pathology</w:t>
      </w:r>
      <w:proofErr w:type="spellEnd"/>
      <w:r>
        <w:rPr>
          <w:rFonts w:ascii="Aptos" w:hAnsi="Aptos"/>
          <w:color w:val="000000"/>
        </w:rPr>
        <w:t xml:space="preserve"> &amp; digital </w:t>
      </w:r>
      <w:proofErr w:type="spellStart"/>
      <w:r>
        <w:rPr>
          <w:rFonts w:ascii="Aptos" w:hAnsi="Aptos"/>
          <w:color w:val="000000"/>
        </w:rPr>
        <w:t>pathology</w:t>
      </w:r>
      <w:proofErr w:type="spellEnd"/>
    </w:p>
    <w:p w14:paraId="13246CBA" w14:textId="77777777" w:rsidR="00D3080A" w:rsidRDefault="00D3080A" w:rsidP="00D3080A">
      <w:pPr>
        <w:pStyle w:val="StandardWeb"/>
        <w:numPr>
          <w:ilvl w:val="0"/>
          <w:numId w:val="4"/>
        </w:numPr>
        <w:ind w:firstLine="0"/>
        <w:rPr>
          <w:rFonts w:ascii="Aptos" w:hAnsi="Aptos"/>
          <w:color w:val="000000"/>
        </w:rPr>
      </w:pPr>
      <w:proofErr w:type="spellStart"/>
      <w:r>
        <w:rPr>
          <w:rFonts w:ascii="Aptos" w:hAnsi="Aptos"/>
          <w:color w:val="000000"/>
        </w:rPr>
        <w:t>Genomics</w:t>
      </w:r>
      <w:proofErr w:type="spellEnd"/>
      <w:r>
        <w:rPr>
          <w:rFonts w:ascii="Aptos" w:hAnsi="Aptos"/>
          <w:color w:val="000000"/>
        </w:rPr>
        <w:t xml:space="preserve"> &amp; </w:t>
      </w:r>
      <w:proofErr w:type="spellStart"/>
      <w:r>
        <w:rPr>
          <w:rFonts w:ascii="Aptos" w:hAnsi="Aptos"/>
          <w:color w:val="000000"/>
        </w:rPr>
        <w:t>precision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diagnostics</w:t>
      </w:r>
      <w:proofErr w:type="spellEnd"/>
    </w:p>
    <w:p w14:paraId="776BCB26" w14:textId="77777777" w:rsidR="00D3080A" w:rsidRDefault="00D3080A" w:rsidP="00D3080A">
      <w:pPr>
        <w:pStyle w:val="StandardWeb"/>
        <w:numPr>
          <w:ilvl w:val="0"/>
          <w:numId w:val="4"/>
        </w:numPr>
        <w:ind w:firstLine="0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Point-</w:t>
      </w:r>
      <w:proofErr w:type="spellStart"/>
      <w:r>
        <w:rPr>
          <w:rFonts w:ascii="Aptos" w:hAnsi="Aptos"/>
          <w:color w:val="000000"/>
        </w:rPr>
        <w:t>of</w:t>
      </w:r>
      <w:proofErr w:type="spellEnd"/>
      <w:r>
        <w:rPr>
          <w:rFonts w:ascii="Aptos" w:hAnsi="Aptos"/>
          <w:color w:val="000000"/>
        </w:rPr>
        <w:t xml:space="preserve">-care </w:t>
      </w:r>
      <w:proofErr w:type="spellStart"/>
      <w:r>
        <w:rPr>
          <w:rFonts w:ascii="Aptos" w:hAnsi="Aptos"/>
          <w:color w:val="000000"/>
        </w:rPr>
        <w:t>testing</w:t>
      </w:r>
      <w:proofErr w:type="spellEnd"/>
    </w:p>
    <w:p w14:paraId="7D5D57C1" w14:textId="77777777" w:rsidR="00D3080A" w:rsidRDefault="00D3080A" w:rsidP="00D3080A">
      <w:pPr>
        <w:pStyle w:val="StandardWeb"/>
        <w:numPr>
          <w:ilvl w:val="0"/>
          <w:numId w:val="4"/>
        </w:numPr>
        <w:ind w:firstLine="0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Cross-</w:t>
      </w:r>
      <w:proofErr w:type="spellStart"/>
      <w:r>
        <w:rPr>
          <w:rFonts w:ascii="Aptos" w:hAnsi="Aptos"/>
          <w:color w:val="000000"/>
        </w:rPr>
        <w:t>disciplinary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diagnostic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workflows</w:t>
      </w:r>
      <w:proofErr w:type="spellEnd"/>
    </w:p>
    <w:p w14:paraId="00FC76FC" w14:textId="77777777" w:rsidR="00D3080A" w:rsidRDefault="00D3080A" w:rsidP="00D3080A">
      <w:pPr>
        <w:pStyle w:val="StandardWeb"/>
        <w:numPr>
          <w:ilvl w:val="0"/>
          <w:numId w:val="4"/>
        </w:numPr>
        <w:ind w:firstLine="0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Other</w:t>
      </w:r>
    </w:p>
    <w:p w14:paraId="2612DF72" w14:textId="3D9EDA57" w:rsidR="00A47E9E" w:rsidRPr="00342CA6" w:rsidRDefault="00A47E9E" w:rsidP="00D3080A">
      <w:pPr>
        <w:pStyle w:val="StandardWeb"/>
        <w:ind w:left="720"/>
      </w:pPr>
    </w:p>
    <w:sectPr w:rsidR="00A47E9E" w:rsidRPr="00342C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6BB3"/>
    <w:multiLevelType w:val="hybridMultilevel"/>
    <w:tmpl w:val="1D3628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03346"/>
    <w:multiLevelType w:val="multilevel"/>
    <w:tmpl w:val="9E4C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CC18FB"/>
    <w:multiLevelType w:val="hybridMultilevel"/>
    <w:tmpl w:val="C0040C20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D0445"/>
    <w:multiLevelType w:val="hybridMultilevel"/>
    <w:tmpl w:val="CFB4D9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702705">
    <w:abstractNumId w:val="3"/>
  </w:num>
  <w:num w:numId="2" w16cid:durableId="655769417">
    <w:abstractNumId w:val="0"/>
  </w:num>
  <w:num w:numId="3" w16cid:durableId="331763632">
    <w:abstractNumId w:val="2"/>
  </w:num>
  <w:num w:numId="4" w16cid:durableId="1010914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9F"/>
    <w:rsid w:val="00283B34"/>
    <w:rsid w:val="00342CA6"/>
    <w:rsid w:val="00351F20"/>
    <w:rsid w:val="003C4936"/>
    <w:rsid w:val="00484562"/>
    <w:rsid w:val="00543AB7"/>
    <w:rsid w:val="00611EA1"/>
    <w:rsid w:val="0077309F"/>
    <w:rsid w:val="007F569F"/>
    <w:rsid w:val="008210AE"/>
    <w:rsid w:val="00831689"/>
    <w:rsid w:val="008B3B3B"/>
    <w:rsid w:val="008C1ADC"/>
    <w:rsid w:val="009419A4"/>
    <w:rsid w:val="00946F44"/>
    <w:rsid w:val="00A47E9E"/>
    <w:rsid w:val="00A85A91"/>
    <w:rsid w:val="00C90E5C"/>
    <w:rsid w:val="00D3080A"/>
    <w:rsid w:val="00D678CC"/>
    <w:rsid w:val="00DC5C0F"/>
    <w:rsid w:val="00F13D1B"/>
    <w:rsid w:val="00F4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89551"/>
  <w15:chartTrackingRefBased/>
  <w15:docId w15:val="{F8F21FB6-6CA2-BC48-B529-923E2D04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F5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F5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5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5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5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5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5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5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5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5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F5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5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569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F569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569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569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569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56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F5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F5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5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5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F5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F569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F569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F569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5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F569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F569F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7F5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7F569F"/>
    <w:rPr>
      <w:b/>
      <w:bCs/>
    </w:rPr>
  </w:style>
  <w:style w:type="paragraph" w:customStyle="1" w:styleId="ms-outlook-mobile-reference-message">
    <w:name w:val="ms-outlook-mobile-reference-message"/>
    <w:basedOn w:val="Standard"/>
    <w:rsid w:val="00D30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D728FAF918384B9F76488255306C44" ma:contentTypeVersion="14" ma:contentTypeDescription="Ein neues Dokument erstellen." ma:contentTypeScope="" ma:versionID="5fe4fb507d7d487448395353c5e2d8d0">
  <xsd:schema xmlns:xsd="http://www.w3.org/2001/XMLSchema" xmlns:xs="http://www.w3.org/2001/XMLSchema" xmlns:p="http://schemas.microsoft.com/office/2006/metadata/properties" xmlns:ns2="3a5604c1-bde4-49b1-99a8-2da52807e6b8" xmlns:ns3="051d461b-af96-43e6-bd9c-ae17091d22e0" targetNamespace="http://schemas.microsoft.com/office/2006/metadata/properties" ma:root="true" ma:fieldsID="3bde3e4a89a878d2f3db5af5b7baad42" ns2:_="" ns3:_="">
    <xsd:import namespace="3a5604c1-bde4-49b1-99a8-2da52807e6b8"/>
    <xsd:import namespace="051d461b-af96-43e6-bd9c-ae17091d2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Type" minOccurs="0"/>
                <xsd:element ref="ns2:TimeDat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604c1-bde4-49b1-99a8-2da52807e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b9e695f-54b0-4874-8a75-b5a61194e2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Type" ma:index="19" nillable="true" ma:displayName="Type" ma:format="Dropdown" ma:internalName="Type">
      <xsd:simpleType>
        <xsd:restriction base="dms:Choice">
          <xsd:enumeration value="Agenda"/>
          <xsd:enumeration value="Notes"/>
          <xsd:enumeration value="Protocol"/>
          <xsd:enumeration value="Other"/>
        </xsd:restriction>
      </xsd:simpleType>
    </xsd:element>
    <xsd:element name="TimeDate" ma:index="20" nillable="true" ma:displayName="Time&amp;Date" ma:format="DateTime" ma:internalName="TimeDate">
      <xsd:simpleType>
        <xsd:restriction base="dms:DateTim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d461b-af96-43e6-bd9c-ae17091d22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e23e2a-4cde-41bf-9002-a6669532c2c9}" ma:internalName="TaxCatchAll" ma:showField="CatchAllData" ma:web="051d461b-af96-43e6-bd9c-ae17091d22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1d461b-af96-43e6-bd9c-ae17091d22e0" xsi:nil="true"/>
    <lcf76f155ced4ddcb4097134ff3c332f xmlns="3a5604c1-bde4-49b1-99a8-2da52807e6b8">
      <Terms xmlns="http://schemas.microsoft.com/office/infopath/2007/PartnerControls"/>
    </lcf76f155ced4ddcb4097134ff3c332f>
    <TimeDate xmlns="3a5604c1-bde4-49b1-99a8-2da52807e6b8" xsi:nil="true"/>
    <Type xmlns="3a5604c1-bde4-49b1-99a8-2da52807e6b8" xsi:nil="true"/>
  </documentManagement>
</p:properties>
</file>

<file path=customXml/itemProps1.xml><?xml version="1.0" encoding="utf-8"?>
<ds:datastoreItem xmlns:ds="http://schemas.openxmlformats.org/officeDocument/2006/customXml" ds:itemID="{45773630-E28C-4D74-BBED-F71D2CA62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5604c1-bde4-49b1-99a8-2da52807e6b8"/>
    <ds:schemaRef ds:uri="051d461b-af96-43e6-bd9c-ae17091d2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F77CAF-2E73-47E0-8F3C-4E9EFAC959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49C8FA-3704-4FD4-AC54-E79320C5CDEF}">
  <ds:schemaRefs>
    <ds:schemaRef ds:uri="http://schemas.microsoft.com/office/2006/metadata/properties"/>
    <ds:schemaRef ds:uri="http://schemas.microsoft.com/office/infopath/2007/PartnerControls"/>
    <ds:schemaRef ds:uri="051d461b-af96-43e6-bd9c-ae17091d22e0"/>
    <ds:schemaRef ds:uri="3a5604c1-bde4-49b1-99a8-2da52807e6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1184</Characters>
  <Application>Microsoft Office Word</Application>
  <DocSecurity>0</DocSecurity>
  <Lines>32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Cadamuro</dc:creator>
  <cp:keywords/>
  <dc:description/>
  <cp:lastModifiedBy>Janne Cadamuro</cp:lastModifiedBy>
  <cp:revision>2</cp:revision>
  <dcterms:created xsi:type="dcterms:W3CDTF">2026-03-21T09:29:00Z</dcterms:created>
  <dcterms:modified xsi:type="dcterms:W3CDTF">2026-03-21T09:29:00Z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0x01010006D728FAF918384B9F76488255306C44</vt:lpwstr>
  </property>
  <property fmtid="{D5CDD505-2E9C-101B-9397-08002B2CF9AE}" pid="3" name="MediaServiceImageTags">
    <vt:lpwstr/>
  </property>
</Properties>
</file>